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97B7E1"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附件1：</w:t>
      </w:r>
    </w:p>
    <w:tbl>
      <w:tblPr>
        <w:tblStyle w:val="4"/>
        <w:tblpPr w:leftFromText="180" w:rightFromText="180" w:vertAnchor="page" w:horzAnchor="page" w:tblpX="1385" w:tblpY="2225"/>
        <w:tblW w:w="1436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04"/>
        <w:gridCol w:w="2107"/>
        <w:gridCol w:w="1471"/>
        <w:gridCol w:w="366"/>
        <w:gridCol w:w="1214"/>
        <w:gridCol w:w="624"/>
        <w:gridCol w:w="1962"/>
        <w:gridCol w:w="332"/>
        <w:gridCol w:w="1807"/>
        <w:gridCol w:w="2273"/>
      </w:tblGrid>
      <w:tr w14:paraId="10DEB3D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4" w:hRule="atLeast"/>
        </w:trPr>
        <w:tc>
          <w:tcPr>
            <w:tcW w:w="14360" w:type="dxa"/>
            <w:gridSpan w:val="10"/>
            <w:noWrap w:val="0"/>
            <w:vAlign w:val="center"/>
          </w:tcPr>
          <w:p w14:paraId="1A56A3C7">
            <w:pPr>
              <w:pStyle w:val="3"/>
              <w:shd w:val="clear" w:color="auto" w:fill="FFFFFF"/>
              <w:spacing w:before="0" w:beforeAutospacing="0" w:after="0" w:afterAutospacing="0" w:line="435" w:lineRule="atLeast"/>
              <w:jc w:val="center"/>
              <w:rPr>
                <w:rFonts w:cs="Helvetica"/>
                <w:b/>
                <w:bCs/>
                <w:color w:val="000000"/>
                <w:sz w:val="32"/>
                <w:szCs w:val="32"/>
              </w:rPr>
            </w:pPr>
            <w:bookmarkStart w:id="0" w:name="_GoBack"/>
            <w:r>
              <w:rPr>
                <w:rFonts w:hint="eastAsia" w:cs="Helvetica"/>
                <w:b/>
                <w:bCs/>
                <w:color w:val="000000"/>
                <w:sz w:val="32"/>
                <w:szCs w:val="32"/>
              </w:rPr>
              <w:t>比选登记表</w:t>
            </w:r>
            <w:bookmarkEnd w:id="0"/>
          </w:p>
        </w:tc>
      </w:tr>
      <w:tr w14:paraId="702FCCA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67E01">
            <w:pPr>
              <w:jc w:val="center"/>
              <w:rPr>
                <w:rFonts w:hint="eastAsia" w:ascii="宋体" w:hAnsi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eastAsiaTheme="minorEastAsia"/>
                <w:b w:val="0"/>
                <w:bCs w:val="0"/>
                <w:color w:val="000000"/>
                <w:sz w:val="24"/>
                <w:szCs w:val="22"/>
                <w:lang w:bidi="ar"/>
              </w:rPr>
              <w:t>项目编号</w:t>
            </w:r>
          </w:p>
        </w:tc>
        <w:tc>
          <w:tcPr>
            <w:tcW w:w="77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647225D">
            <w:pPr>
              <w:jc w:val="center"/>
              <w:rPr>
                <w:rFonts w:hint="eastAsia" w:ascii="宋体" w:hAnsi="宋体" w:eastAsiaTheme="minorEastAsia"/>
                <w:color w:val="000000"/>
                <w:sz w:val="24"/>
                <w:lang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 w:bidi="ar"/>
              </w:rPr>
              <w:t>ZDA-BY-20250</w:t>
            </w:r>
            <w:r>
              <w:rPr>
                <w:rFonts w:hint="eastAsia" w:ascii="宋体" w:hAnsi="宋体"/>
                <w:color w:val="000000"/>
                <w:sz w:val="24"/>
                <w:lang w:val="en-US" w:eastAsia="zh-CN" w:bidi="ar"/>
              </w:rPr>
              <w:t>527</w:t>
            </w:r>
            <w:r>
              <w:rPr>
                <w:rFonts w:hint="eastAsia" w:ascii="宋体" w:hAnsi="宋体"/>
                <w:color w:val="000000"/>
                <w:sz w:val="24"/>
                <w:lang w:eastAsia="zh-CN" w:bidi="ar"/>
              </w:rPr>
              <w:t>01</w:t>
            </w:r>
          </w:p>
        </w:tc>
        <w:tc>
          <w:tcPr>
            <w:tcW w:w="2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52433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bidi="ar"/>
              </w:rPr>
              <w:t>文件价格（元/套）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1B0AF4B">
            <w:pPr>
              <w:jc w:val="center"/>
              <w:rPr>
                <w:rFonts w:hint="eastAsia" w:ascii="宋体" w:hAnsi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/</w:t>
            </w:r>
          </w:p>
        </w:tc>
      </w:tr>
      <w:tr w14:paraId="23AC0A0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5C0ED">
            <w:pPr>
              <w:jc w:val="center"/>
              <w:rPr>
                <w:rFonts w:hint="eastAsia" w:ascii="宋体" w:hAnsi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eastAsiaTheme="minorEastAsia"/>
                <w:color w:val="000000"/>
                <w:sz w:val="24"/>
                <w:szCs w:val="22"/>
                <w:lang w:bidi="ar"/>
              </w:rPr>
              <w:t>项目名称</w:t>
            </w:r>
          </w:p>
        </w:tc>
        <w:tc>
          <w:tcPr>
            <w:tcW w:w="7744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6E7D8">
            <w:pPr>
              <w:jc w:val="center"/>
              <w:rPr>
                <w:rFonts w:hint="eastAsia" w:ascii="宋体" w:hAnsi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2"/>
                <w:u w:val="none"/>
                <w:lang w:eastAsia="zh-CN" w:bidi="ar"/>
              </w:rPr>
              <w:t>新街河及天马河白云区段堤防标准化达标整治工程第三方检测</w:t>
            </w:r>
            <w:r>
              <w:rPr>
                <w:rFonts w:hint="eastAsia" w:ascii="宋体" w:hAnsi="宋体" w:eastAsiaTheme="minorEastAsia"/>
                <w:color w:val="000000"/>
                <w:sz w:val="24"/>
                <w:szCs w:val="22"/>
                <w:u w:val="none"/>
                <w:lang w:eastAsia="zh-CN" w:bidi="ar"/>
              </w:rPr>
              <w:t>服务</w:t>
            </w:r>
          </w:p>
        </w:tc>
        <w:tc>
          <w:tcPr>
            <w:tcW w:w="213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605A7">
            <w:pPr>
              <w:jc w:val="center"/>
              <w:rPr>
                <w:rFonts w:ascii="宋体" w:hAnsi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sz w:val="24"/>
                <w:lang w:bidi="ar"/>
              </w:rPr>
              <w:t>所投标段</w:t>
            </w:r>
          </w:p>
        </w:tc>
        <w:tc>
          <w:tcPr>
            <w:tcW w:w="22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EB507">
            <w:pPr>
              <w:jc w:val="center"/>
              <w:rPr>
                <w:rFonts w:hint="eastAsia" w:ascii="宋体" w:hAnsi="宋体" w:eastAsiaTheme="minorEastAsia"/>
                <w:color w:val="000000"/>
                <w:sz w:val="24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 w:bidi="ar"/>
              </w:rPr>
              <w:t>/</w:t>
            </w:r>
          </w:p>
        </w:tc>
      </w:tr>
      <w:tr w14:paraId="3B1994B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</w:trPr>
        <w:tc>
          <w:tcPr>
            <w:tcW w:w="220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81F9C">
            <w:pPr>
              <w:jc w:val="center"/>
              <w:rPr>
                <w:rFonts w:ascii="宋体" w:hAnsi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 w:bidi="ar"/>
              </w:rPr>
              <w:t>领取</w:t>
            </w:r>
            <w:r>
              <w:rPr>
                <w:rFonts w:hint="eastAsia" w:ascii="宋体" w:hAnsi="宋体"/>
                <w:color w:val="000000"/>
                <w:sz w:val="24"/>
                <w:lang w:bidi="ar"/>
              </w:rPr>
              <w:t>比选文件</w:t>
            </w:r>
          </w:p>
          <w:p w14:paraId="513C48AF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bidi="ar"/>
              </w:rPr>
              <w:t>单位信息</w:t>
            </w:r>
          </w:p>
        </w:tc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85D93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bidi="ar"/>
              </w:rPr>
              <w:t>单位名称</w:t>
            </w:r>
          </w:p>
        </w:tc>
        <w:tc>
          <w:tcPr>
            <w:tcW w:w="100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D095B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535011C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</w:trPr>
        <w:tc>
          <w:tcPr>
            <w:tcW w:w="2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FA7E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8E4D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bidi="ar"/>
              </w:rPr>
              <w:t>单位地址</w:t>
            </w:r>
          </w:p>
        </w:tc>
        <w:tc>
          <w:tcPr>
            <w:tcW w:w="100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5C53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5E58FDE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</w:trPr>
        <w:tc>
          <w:tcPr>
            <w:tcW w:w="2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758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491A47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纳税人识别号</w:t>
            </w:r>
          </w:p>
        </w:tc>
        <w:tc>
          <w:tcPr>
            <w:tcW w:w="56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BB21B3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D9E5FA7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46E6C6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409D06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</w:trPr>
        <w:tc>
          <w:tcPr>
            <w:tcW w:w="2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BFD4D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FF176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bidi="ar"/>
              </w:rPr>
              <w:t>项目联系人</w:t>
            </w:r>
          </w:p>
        </w:tc>
        <w:tc>
          <w:tcPr>
            <w:tcW w:w="1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7266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CF687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bidi="ar"/>
              </w:rPr>
              <w:t>身份证号码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5B922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11F9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bidi="ar"/>
              </w:rPr>
              <w:t>手机号码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0A97C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483F7E1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71CD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bidi="ar"/>
              </w:rPr>
              <w:t>获取比选文件方式</w:t>
            </w:r>
          </w:p>
        </w:tc>
        <w:tc>
          <w:tcPr>
            <w:tcW w:w="21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93CBF">
            <w:pPr>
              <w:jc w:val="center"/>
              <w:rPr>
                <w:rFonts w:hint="eastAsia" w:ascii="宋体" w:hAnsi="宋体" w:cs="Wingdings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bidi="ar"/>
              </w:rPr>
              <w:t>线上</w:t>
            </w:r>
            <w:r>
              <w:rPr>
                <w:rFonts w:hint="eastAsia" w:ascii="宋体" w:hAnsi="宋体"/>
                <w:color w:val="000000"/>
                <w:sz w:val="24"/>
                <w:lang w:val="en-US" w:eastAsia="zh-CN" w:bidi="ar"/>
              </w:rPr>
              <w:t>领取</w:t>
            </w:r>
          </w:p>
        </w:tc>
        <w:tc>
          <w:tcPr>
            <w:tcW w:w="100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11875"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注：比选文件均以电子版形式发送，请正确填写接收邮箱：</w:t>
            </w:r>
          </w:p>
        </w:tc>
      </w:tr>
      <w:tr w14:paraId="51EA69D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AD074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bidi="ar"/>
              </w:rPr>
              <w:t>登记时递交的资料</w:t>
            </w:r>
          </w:p>
        </w:tc>
        <w:tc>
          <w:tcPr>
            <w:tcW w:w="1215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3FF2F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bidi="ar"/>
              </w:rPr>
              <w:t>已按《比选公告》中资格要求的材料提供齐全，内容详见附件。</w:t>
            </w:r>
          </w:p>
        </w:tc>
      </w:tr>
      <w:tr w14:paraId="6FBDCEF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2" w:hRule="atLeast"/>
        </w:trPr>
        <w:tc>
          <w:tcPr>
            <w:tcW w:w="5782" w:type="dxa"/>
            <w:gridSpan w:val="3"/>
            <w:noWrap w:val="0"/>
            <w:vAlign w:val="center"/>
          </w:tcPr>
          <w:p w14:paraId="0D3A3FDD">
            <w:pPr>
              <w:rPr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lang w:bidi="ar"/>
              </w:rPr>
              <w:t>获取</w:t>
            </w:r>
            <w:r>
              <w:rPr>
                <w:rFonts w:hint="eastAsia"/>
                <w:b/>
                <w:color w:val="000000"/>
                <w:sz w:val="24"/>
                <w:lang w:bidi="ar"/>
              </w:rPr>
              <w:t xml:space="preserve">比选文件经办人签名：   </w:t>
            </w:r>
          </w:p>
        </w:tc>
        <w:tc>
          <w:tcPr>
            <w:tcW w:w="1580" w:type="dxa"/>
            <w:gridSpan w:val="2"/>
            <w:noWrap w:val="0"/>
            <w:vAlign w:val="center"/>
          </w:tcPr>
          <w:p w14:paraId="05A69D19">
            <w:pPr>
              <w:rPr>
                <w:b/>
                <w:color w:val="000000"/>
                <w:sz w:val="24"/>
              </w:rPr>
            </w:pPr>
          </w:p>
        </w:tc>
        <w:tc>
          <w:tcPr>
            <w:tcW w:w="2918" w:type="dxa"/>
            <w:gridSpan w:val="3"/>
            <w:noWrap w:val="0"/>
            <w:vAlign w:val="center"/>
          </w:tcPr>
          <w:p w14:paraId="4B3FCAA0">
            <w:pPr>
              <w:rPr>
                <w:color w:val="000000"/>
                <w:sz w:val="24"/>
              </w:rPr>
            </w:pPr>
          </w:p>
        </w:tc>
        <w:tc>
          <w:tcPr>
            <w:tcW w:w="4080" w:type="dxa"/>
            <w:gridSpan w:val="2"/>
            <w:noWrap w:val="0"/>
            <w:vAlign w:val="center"/>
          </w:tcPr>
          <w:tbl>
            <w:tblPr>
              <w:tblStyle w:val="4"/>
              <w:tblpPr w:leftFromText="180" w:rightFromText="180" w:vertAnchor="text" w:horzAnchor="page" w:tblpX="213" w:tblpY="-71"/>
              <w:tblOverlap w:val="never"/>
              <w:tblW w:w="0" w:type="auto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4074"/>
            </w:tblGrid>
            <w:tr w14:paraId="509D840E"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905" w:hRule="atLeast"/>
              </w:trPr>
              <w:tc>
                <w:tcPr>
                  <w:tcW w:w="4074" w:type="dxa"/>
                  <w:noWrap w:val="0"/>
                  <w:vAlign w:val="center"/>
                </w:tcPr>
                <w:p w14:paraId="53764A66">
                  <w:pPr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rFonts w:hint="eastAsia"/>
                      <w:b/>
                      <w:color w:val="000000"/>
                      <w:sz w:val="24"/>
                      <w:lang w:bidi="ar"/>
                    </w:rPr>
                    <w:t>日期：     年   月   日</w:t>
                  </w:r>
                </w:p>
              </w:tc>
            </w:tr>
          </w:tbl>
          <w:p w14:paraId="445B6F33">
            <w:pPr>
              <w:rPr>
                <w:b/>
                <w:color w:val="000000"/>
                <w:sz w:val="24"/>
              </w:rPr>
            </w:pPr>
          </w:p>
        </w:tc>
      </w:tr>
    </w:tbl>
    <w:p w14:paraId="0A050142">
      <w:pPr>
        <w:widowControl/>
        <w:jc w:val="both"/>
        <w:rPr>
          <w:rFonts w:ascii="华文宋体" w:hAnsi="华文宋体" w:eastAsia="华文宋体"/>
          <w:b/>
          <w:bCs/>
          <w:sz w:val="28"/>
          <w:szCs w:val="28"/>
        </w:rPr>
      </w:pPr>
    </w:p>
    <w:p w14:paraId="1950EC8C"/>
    <w:p w14:paraId="6BAD3A1A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BF2681"/>
    <w:rsid w:val="79BF2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2025-06-10T03:16:00Z</dcterms:created>
  <dc:creator>lyh</dc:creator>
  <cp:lastModifiedBy>lyh</cp:lastModifiedBy>
  <dcterms:modified xsi:type="dcterms:W3CDTF">2025-06-10T03:16:34Z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3BC3CCC24496421E8E3BF15CB3485530_11</vt:lpwstr>
  </property>
  <property fmtid="{D5CDD505-2E9C-101B-9397-08002B2CF9AE}" pid="4" name="KSOTemplateDocerSaveRecord">
    <vt:lpwstr>eyJoZGlkIjoiMzEwNTM5NzYwMDRjMzkwZTVkZjY2ODkwMGIxNGU0OTUiLCJ1c2VySWQiOiIxMDIxMTkzMDI3In0=</vt:lpwstr>
  </property>
</Properties>
</file>